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71215F" w14:textId="3A2CAACE" w:rsidR="00EF1BE8" w:rsidRDefault="009B403A" w:rsidP="00F7735B">
      <w:pPr>
        <w:tabs>
          <w:tab w:val="center" w:pos="2697"/>
          <w:tab w:val="right" w:pos="9220"/>
        </w:tabs>
        <w:spacing w:after="0" w:line="259" w:lineRule="auto"/>
        <w:ind w:left="0" w:right="0" w:firstLine="0"/>
        <w:jc w:val="left"/>
      </w:pPr>
      <w:r>
        <w:rPr>
          <w:rFonts w:ascii="Trebuchet MS" w:eastAsia="Trebuchet MS" w:hAnsi="Trebuchet MS" w:cs="Trebuchet MS"/>
          <w:color w:val="538DD3"/>
        </w:rPr>
        <w:tab/>
      </w:r>
    </w:p>
    <w:p w14:paraId="331A30A6" w14:textId="77777777" w:rsidR="00EF1BE8" w:rsidRDefault="009B403A">
      <w:pPr>
        <w:spacing w:after="9" w:line="259" w:lineRule="auto"/>
        <w:ind w:left="-27" w:right="-2" w:firstLine="0"/>
        <w:jc w:val="left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65329B0F" wp14:editId="61736A3C">
                <wp:extent cx="5873497" cy="6096"/>
                <wp:effectExtent l="0" t="0" r="0" b="0"/>
                <wp:docPr id="1081" name="Group 10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73497" cy="6096"/>
                          <a:chOff x="0" y="0"/>
                          <a:chExt cx="5873497" cy="6096"/>
                        </a:xfrm>
                      </wpg:grpSpPr>
                      <wps:wsp>
                        <wps:cNvPr id="1565" name="Shape 1565"/>
                        <wps:cNvSpPr/>
                        <wps:spPr>
                          <a:xfrm>
                            <a:off x="0" y="0"/>
                            <a:ext cx="58734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3497" h="9144">
                                <a:moveTo>
                                  <a:pt x="0" y="0"/>
                                </a:moveTo>
                                <a:lnTo>
                                  <a:pt x="5873497" y="0"/>
                                </a:lnTo>
                                <a:lnTo>
                                  <a:pt x="58734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5363143" id="Group 1081" o:spid="_x0000_s1026" style="width:462.5pt;height:.5pt;mso-position-horizontal-relative:char;mso-position-vertical-relative:line" coordsize="58734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">
                <v:shape id="Shape 1565" o:spid="_x0000_s1027" style="position:absolute;width:58734;height:91;visibility:visible;mso-wrap-style:square;v-text-anchor:top" coordsize="58734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" path="m,l5873497,r,9144l,9144,,e" fillcolor="black" stroked="f" strokeweight="0">
                  <v:stroke miterlimit="83231f" joinstyle="miter"/>
                  <v:path arrowok="t" textboxrect="0,0,5873497,9144"/>
                </v:shape>
                <w10:anchorlock/>
              </v:group>
            </w:pict>
          </mc:Fallback>
        </mc:AlternateContent>
      </w:r>
    </w:p>
    <w:p w14:paraId="0EC922F4" w14:textId="77777777" w:rsidR="00D04EF3" w:rsidRDefault="00D04EF3">
      <w:pPr>
        <w:spacing w:after="12" w:line="259" w:lineRule="auto"/>
        <w:ind w:left="1" w:right="0" w:firstLine="0"/>
        <w:jc w:val="left"/>
        <w:rPr>
          <w:rFonts w:ascii="Trebuchet MS" w:eastAsia="Trebuchet MS" w:hAnsi="Trebuchet MS" w:cs="Trebuchet MS"/>
          <w:sz w:val="20"/>
        </w:rPr>
      </w:pPr>
    </w:p>
    <w:p w14:paraId="554EAB87" w14:textId="77777777" w:rsidR="00D04EF3" w:rsidRDefault="009B403A">
      <w:pPr>
        <w:pStyle w:val="Heading1"/>
      </w:pPr>
      <w:bookmarkStart w:id="0" w:name="_GoBack"/>
      <w:r>
        <w:t xml:space="preserve">POSTDOCTORAL RESEARCH FELLOWSHIP: </w:t>
      </w:r>
      <w:r w:rsidR="001472FC">
        <w:t>FAIR</w:t>
      </w:r>
      <w:r w:rsidR="000B7D27">
        <w:t xml:space="preserve"> </w:t>
      </w:r>
      <w:r w:rsidR="001472FC">
        <w:t>WORK IN THE PLATFORM ECONOMY IN THE GLOBAL SOUTH</w:t>
      </w:r>
    </w:p>
    <w:bookmarkEnd w:id="0"/>
    <w:p w14:paraId="46173F6C" w14:textId="77777777" w:rsidR="00D04EF3" w:rsidRDefault="00D04EF3">
      <w:pPr>
        <w:spacing w:after="0" w:line="259" w:lineRule="auto"/>
        <w:ind w:left="25" w:right="0" w:firstLine="0"/>
        <w:jc w:val="center"/>
        <w:rPr>
          <w:b/>
        </w:rPr>
      </w:pPr>
    </w:p>
    <w:p w14:paraId="04E8E2DC" w14:textId="77777777" w:rsidR="00D04EF3" w:rsidRDefault="00D04EF3">
      <w:pPr>
        <w:spacing w:after="86" w:line="259" w:lineRule="auto"/>
        <w:ind w:left="35" w:right="0" w:firstLine="0"/>
        <w:jc w:val="center"/>
        <w:rPr>
          <w:rFonts w:ascii="Trebuchet MS" w:eastAsia="Trebuchet MS" w:hAnsi="Trebuchet MS" w:cs="Trebuchet MS"/>
          <w:sz w:val="20"/>
        </w:rPr>
      </w:pPr>
    </w:p>
    <w:p w14:paraId="7553D67A" w14:textId="043406DA" w:rsidR="00EF1BE8" w:rsidRDefault="009B403A">
      <w:pPr>
        <w:spacing w:after="0" w:line="259" w:lineRule="auto"/>
        <w:ind w:left="0" w:firstLine="0"/>
        <w:jc w:val="center"/>
      </w:pPr>
      <w:r>
        <w:t xml:space="preserve">Closing Date: </w:t>
      </w:r>
      <w:r w:rsidR="00B67A45">
        <w:t>31 August 2018</w:t>
      </w:r>
    </w:p>
    <w:p w14:paraId="2C580E3E" w14:textId="77777777" w:rsidR="00D04EF3" w:rsidRDefault="00D04EF3">
      <w:pPr>
        <w:spacing w:after="12" w:line="259" w:lineRule="auto"/>
        <w:ind w:left="1" w:right="0" w:firstLine="0"/>
        <w:jc w:val="left"/>
        <w:rPr>
          <w:rFonts w:ascii="Trebuchet MS" w:eastAsia="Trebuchet MS" w:hAnsi="Trebuchet MS" w:cs="Trebuchet MS"/>
          <w:sz w:val="20"/>
        </w:rPr>
      </w:pPr>
    </w:p>
    <w:p w14:paraId="4927272E" w14:textId="77777777" w:rsidR="0074254F" w:rsidRDefault="009B403A" w:rsidP="001472FC">
      <w:pPr>
        <w:spacing w:after="111"/>
        <w:ind w:left="-4" w:right="9"/>
      </w:pPr>
      <w:r>
        <w:t xml:space="preserve">The </w:t>
      </w:r>
      <w:r w:rsidR="000B7D27">
        <w:t>Department of Mercantile and Labour Law at the University of the Western Cape</w:t>
      </w:r>
      <w:r w:rsidR="001472FC">
        <w:t xml:space="preserve"> </w:t>
      </w:r>
      <w:r w:rsidR="000B7D27">
        <w:t xml:space="preserve">invites applications for a post-doctoral </w:t>
      </w:r>
      <w:r w:rsidR="00D32A71">
        <w:t xml:space="preserve">research </w:t>
      </w:r>
      <w:r w:rsidR="000B7D27">
        <w:t xml:space="preserve">fellowship </w:t>
      </w:r>
      <w:r w:rsidR="001472FC">
        <w:t xml:space="preserve">in </w:t>
      </w:r>
      <w:r w:rsidR="00D32A71">
        <w:t xml:space="preserve">a </w:t>
      </w:r>
      <w:r>
        <w:t xml:space="preserve">multi-disciplinary research </w:t>
      </w:r>
      <w:r w:rsidR="001472FC">
        <w:t>project</w:t>
      </w:r>
      <w:r>
        <w:t xml:space="preserve"> </w:t>
      </w:r>
      <w:r w:rsidR="0074254F">
        <w:t xml:space="preserve">titled </w:t>
      </w:r>
      <w:proofErr w:type="spellStart"/>
      <w:r w:rsidR="0074254F">
        <w:rPr>
          <w:i/>
        </w:rPr>
        <w:t>Fairwork</w:t>
      </w:r>
      <w:proofErr w:type="spellEnd"/>
      <w:r w:rsidR="0074254F">
        <w:rPr>
          <w:i/>
        </w:rPr>
        <w:t xml:space="preserve"> in the Platform Economy in the Global South, </w:t>
      </w:r>
      <w:r w:rsidR="0074254F">
        <w:t xml:space="preserve">which is </w:t>
      </w:r>
      <w:r>
        <w:t>supported by the</w:t>
      </w:r>
      <w:r w:rsidR="001472FC">
        <w:t xml:space="preserve"> UK Economic and Social Research Council as part of its GCRF New Models of Sustainable Development programme. </w:t>
      </w:r>
    </w:p>
    <w:p w14:paraId="7E16F490" w14:textId="6B2C21F5" w:rsidR="001472FC" w:rsidRDefault="0074254F" w:rsidP="001472FC">
      <w:pPr>
        <w:spacing w:after="111"/>
        <w:ind w:left="-4" w:right="9"/>
      </w:pPr>
      <w:r>
        <w:t xml:space="preserve">The Department offers a congenial context for this </w:t>
      </w:r>
      <w:r w:rsidR="00935F15">
        <w:t>project</w:t>
      </w:r>
      <w:r>
        <w:t xml:space="preserve">, having recently established a niche area under the banner “Labour Law in the 4th Industrial Revolution”. </w:t>
      </w:r>
      <w:r w:rsidR="009B403A">
        <w:t xml:space="preserve">The </w:t>
      </w:r>
      <w:proofErr w:type="spellStart"/>
      <w:r>
        <w:t>Fairwork</w:t>
      </w:r>
      <w:proofErr w:type="spellEnd"/>
      <w:r>
        <w:t xml:space="preserve"> </w:t>
      </w:r>
      <w:r w:rsidR="00D04EF3">
        <w:t>project</w:t>
      </w:r>
      <w:r w:rsidR="009B403A">
        <w:t xml:space="preserve"> aims to (i) </w:t>
      </w:r>
      <w:r w:rsidR="001472FC">
        <w:t xml:space="preserve">improve working conditions </w:t>
      </w:r>
      <w:r w:rsidR="001472FC" w:rsidRPr="001472FC">
        <w:t>for digital platform</w:t>
      </w:r>
      <w:r w:rsidR="00D32A71">
        <w:t xml:space="preserve"> </w:t>
      </w:r>
      <w:r w:rsidR="001472FC" w:rsidRPr="001472FC">
        <w:t>workers in low- and middle-income countries</w:t>
      </w:r>
      <w:r w:rsidR="009B403A">
        <w:t xml:space="preserve">; (ii) </w:t>
      </w:r>
      <w:r w:rsidR="001472FC">
        <w:t xml:space="preserve">develop </w:t>
      </w:r>
      <w:r w:rsidR="001472FC" w:rsidRPr="001472FC">
        <w:t xml:space="preserve">a certification scheme designed to set minimum standards </w:t>
      </w:r>
      <w:r w:rsidR="001472FC">
        <w:t>for decent work</w:t>
      </w:r>
      <w:r w:rsidR="001472FC" w:rsidRPr="001472FC">
        <w:t xml:space="preserve"> and </w:t>
      </w:r>
      <w:r w:rsidR="001472FC">
        <w:t>actively certify platforms through a newly-created “Fairwork Foundation”; and (iii) create a Code of Practice for South African platforms.</w:t>
      </w:r>
    </w:p>
    <w:p w14:paraId="51B124E2" w14:textId="5AF77BBC" w:rsidR="00D04EF3" w:rsidRDefault="00D04EF3" w:rsidP="00D04EF3">
      <w:pPr>
        <w:spacing w:after="111"/>
        <w:ind w:left="-4" w:right="9"/>
      </w:pPr>
      <w:r>
        <w:t xml:space="preserve">The </w:t>
      </w:r>
      <w:r w:rsidR="00D32A71">
        <w:t>post-doctoral research fellow (</w:t>
      </w:r>
      <w:r>
        <w:t>PDRF</w:t>
      </w:r>
      <w:r w:rsidR="00D32A71">
        <w:t>)</w:t>
      </w:r>
      <w:r>
        <w:t xml:space="preserve"> will </w:t>
      </w:r>
      <w:r w:rsidR="00B04F59">
        <w:t>participate in</w:t>
      </w:r>
      <w:r>
        <w:t xml:space="preserve"> </w:t>
      </w:r>
      <w:r w:rsidR="00B04F59">
        <w:t xml:space="preserve">an area of the </w:t>
      </w:r>
      <w:r>
        <w:t xml:space="preserve">research </w:t>
      </w:r>
      <w:r w:rsidR="00B04F59">
        <w:t xml:space="preserve">focusing on how </w:t>
      </w:r>
      <w:r w:rsidR="00B04F59" w:rsidRPr="00B04F59">
        <w:t xml:space="preserve">South African labour laws, social security laws, and other legal and policy regulations </w:t>
      </w:r>
      <w:r w:rsidR="00B04F59">
        <w:t>relevant</w:t>
      </w:r>
      <w:r w:rsidR="00B04F59" w:rsidRPr="00B04F59">
        <w:t xml:space="preserve"> to the platform economy apply to those who work in that economy, and what scope is there for interpreting </w:t>
      </w:r>
      <w:r w:rsidR="00B04F59">
        <w:t xml:space="preserve">or adapting </w:t>
      </w:r>
      <w:r w:rsidR="00B04F59" w:rsidRPr="00B04F59">
        <w:t xml:space="preserve">existing laws to achieve decent </w:t>
      </w:r>
      <w:r w:rsidR="00B04F59">
        <w:t>conditions</w:t>
      </w:r>
      <w:r w:rsidR="00B04F59" w:rsidRPr="00B04F59">
        <w:t xml:space="preserve"> for these workers</w:t>
      </w:r>
      <w:r w:rsidR="00B04F59">
        <w:t xml:space="preserve">. </w:t>
      </w:r>
      <w:r>
        <w:t>This will involve both desk and primary research</w:t>
      </w:r>
      <w:r w:rsidR="00B04F59">
        <w:t xml:space="preserve"> relating </w:t>
      </w:r>
      <w:r w:rsidR="00B04F59" w:rsidRPr="00635BE8">
        <w:t xml:space="preserve">to </w:t>
      </w:r>
      <w:r w:rsidR="00B04F59" w:rsidRPr="00B04F59">
        <w:t>crowdwork, freelance and location-based platform workers</w:t>
      </w:r>
      <w:r w:rsidR="00B04F59">
        <w:t xml:space="preserve">, </w:t>
      </w:r>
      <w:r w:rsidR="00EE7EE9">
        <w:t>specifically</w:t>
      </w:r>
      <w:r w:rsidR="00B04F59">
        <w:t xml:space="preserve"> in the </w:t>
      </w:r>
      <w:r w:rsidR="00EE7EE9">
        <w:t>passenger transport and domestic work sectors</w:t>
      </w:r>
      <w:r w:rsidR="00B04F59" w:rsidRPr="00B04F59">
        <w:t>.</w:t>
      </w:r>
    </w:p>
    <w:p w14:paraId="13E0D396" w14:textId="0FCB50A9" w:rsidR="001472FC" w:rsidRDefault="00D04EF3" w:rsidP="00701B0D">
      <w:pPr>
        <w:spacing w:after="111"/>
        <w:ind w:left="-4" w:right="9"/>
      </w:pPr>
      <w:r>
        <w:t xml:space="preserve">The PDRF role is an exciting opportunity to </w:t>
      </w:r>
      <w:r w:rsidR="00B67A45">
        <w:t>take part in</w:t>
      </w:r>
      <w:r>
        <w:t xml:space="preserve"> cutting-edge research on </w:t>
      </w:r>
      <w:r w:rsidR="0040136F">
        <w:t>a</w:t>
      </w:r>
      <w:r>
        <w:t xml:space="preserve"> topic that is central to the future of work</w:t>
      </w:r>
      <w:r w:rsidR="00B67A45">
        <w:t>,</w:t>
      </w:r>
      <w:r>
        <w:t xml:space="preserve"> the harnessing of digital technologies for </w:t>
      </w:r>
      <w:r w:rsidR="00EE7EE9">
        <w:t xml:space="preserve">creating work and contributing to </w:t>
      </w:r>
      <w:r>
        <w:t xml:space="preserve">socio-economic development. You will work as part of a collaborative and multi-disciplinary </w:t>
      </w:r>
      <w:r w:rsidR="008C606A">
        <w:t>team</w:t>
      </w:r>
      <w:r>
        <w:t xml:space="preserve"> of </w:t>
      </w:r>
      <w:r w:rsidR="00EE7EE9">
        <w:t xml:space="preserve">internationally acclaimed </w:t>
      </w:r>
      <w:r>
        <w:t>academics</w:t>
      </w:r>
      <w:r w:rsidR="00EE7EE9">
        <w:t xml:space="preserve">, including Professors Mark Graham and Sandra Fredman of the </w:t>
      </w:r>
      <w:r>
        <w:t xml:space="preserve"> </w:t>
      </w:r>
      <w:r w:rsidR="00EE7EE9">
        <w:t>University of Oxford, Professor Richard Heeks of the University of Manchester</w:t>
      </w:r>
      <w:r w:rsidR="00701B0D">
        <w:t xml:space="preserve">, </w:t>
      </w:r>
      <w:r w:rsidR="00EE7EE9">
        <w:t xml:space="preserve">Professor Jean-Paul van Belle of </w:t>
      </w:r>
      <w:r>
        <w:t>the University of Cape Town</w:t>
      </w:r>
      <w:r w:rsidR="00701B0D">
        <w:t xml:space="preserve"> and Emeritus Professor D’Arcy du Toit of the University of the Western Cape. </w:t>
      </w:r>
      <w:r w:rsidR="00EE7EE9">
        <w:t xml:space="preserve"> You will be under the supervision of Professor du Toit </w:t>
      </w:r>
      <w:r w:rsidR="00701B0D">
        <w:t>and co-supervised by Professor Fredman.</w:t>
      </w:r>
    </w:p>
    <w:p w14:paraId="3321E108" w14:textId="77777777" w:rsidR="00EF1BE8" w:rsidRDefault="00EF1BE8">
      <w:pPr>
        <w:spacing w:after="0" w:line="259" w:lineRule="auto"/>
        <w:ind w:left="0" w:right="0" w:firstLine="0"/>
        <w:jc w:val="left"/>
      </w:pPr>
    </w:p>
    <w:p w14:paraId="35C2CAF2" w14:textId="77777777" w:rsidR="00D04EF3" w:rsidRDefault="009B403A">
      <w:pPr>
        <w:spacing w:after="16"/>
        <w:ind w:left="-3" w:right="668"/>
        <w:jc w:val="left"/>
        <w:rPr>
          <w:b/>
        </w:rPr>
      </w:pPr>
      <w:r>
        <w:rPr>
          <w:b/>
        </w:rPr>
        <w:t>Academic/experience criteria:</w:t>
      </w:r>
    </w:p>
    <w:p w14:paraId="0CF073FE" w14:textId="77777777" w:rsidR="00D04EF3" w:rsidRDefault="009B403A">
      <w:pPr>
        <w:spacing w:after="45" w:line="259" w:lineRule="auto"/>
        <w:ind w:left="1" w:right="0" w:firstLine="0"/>
        <w:jc w:val="left"/>
        <w:rPr>
          <w:rFonts w:ascii="Trebuchet MS" w:eastAsia="Trebuchet MS" w:hAnsi="Trebuchet MS" w:cs="Trebuchet MS"/>
          <w:i/>
          <w:sz w:val="20"/>
        </w:rPr>
      </w:pPr>
      <w:r>
        <w:rPr>
          <w:rFonts w:ascii="Trebuchet MS" w:eastAsia="Trebuchet MS" w:hAnsi="Trebuchet MS" w:cs="Trebuchet MS"/>
          <w:i/>
          <w:sz w:val="20"/>
        </w:rPr>
        <w:t>Required</w:t>
      </w:r>
    </w:p>
    <w:p w14:paraId="7F9E9516" w14:textId="77777777" w:rsidR="00D04EF3" w:rsidRDefault="009B403A">
      <w:pPr>
        <w:numPr>
          <w:ilvl w:val="0"/>
          <w:numId w:val="1"/>
        </w:numPr>
        <w:ind w:right="9" w:hanging="360"/>
      </w:pPr>
      <w:r>
        <w:t>A PhD</w:t>
      </w:r>
      <w:r w:rsidR="00EE7EE9">
        <w:t xml:space="preserve"> in law or LLD</w:t>
      </w:r>
      <w:r>
        <w:t xml:space="preserve">, awarded within the previous five years, </w:t>
      </w:r>
      <w:r w:rsidR="00EE7EE9">
        <w:t>ideally in the field of labour and social security law</w:t>
      </w:r>
      <w:r>
        <w:t>.</w:t>
      </w:r>
    </w:p>
    <w:p w14:paraId="01CA6794" w14:textId="77777777" w:rsidR="00D04EF3" w:rsidRDefault="00D04EF3">
      <w:pPr>
        <w:numPr>
          <w:ilvl w:val="0"/>
          <w:numId w:val="1"/>
        </w:numPr>
        <w:ind w:right="9" w:hanging="360"/>
      </w:pPr>
      <w:r>
        <w:t xml:space="preserve">Strong </w:t>
      </w:r>
      <w:r w:rsidR="009B403A">
        <w:t xml:space="preserve">skills </w:t>
      </w:r>
      <w:r>
        <w:t xml:space="preserve">in the </w:t>
      </w:r>
      <w:r w:rsidR="00913249">
        <w:t>meticulous</w:t>
      </w:r>
      <w:r>
        <w:t xml:space="preserve"> implementation</w:t>
      </w:r>
      <w:r w:rsidR="00913249">
        <w:t xml:space="preserve"> of research</w:t>
      </w:r>
      <w:r>
        <w:t xml:space="preserve">, </w:t>
      </w:r>
      <w:r w:rsidR="00913249">
        <w:t xml:space="preserve">factual </w:t>
      </w:r>
      <w:r>
        <w:t xml:space="preserve">analysis and </w:t>
      </w:r>
      <w:r w:rsidR="00EE7EE9">
        <w:t>accurate report-writing</w:t>
      </w:r>
      <w:r w:rsidR="009B403A">
        <w:t>.</w:t>
      </w:r>
    </w:p>
    <w:p w14:paraId="4CF45289" w14:textId="77777777" w:rsidR="00913249" w:rsidRDefault="00913249">
      <w:pPr>
        <w:numPr>
          <w:ilvl w:val="0"/>
          <w:numId w:val="1"/>
        </w:numPr>
        <w:ind w:right="9" w:hanging="360"/>
      </w:pPr>
      <w:r>
        <w:t>A flexible and innovative approach in dealing with novel issues.</w:t>
      </w:r>
    </w:p>
    <w:p w14:paraId="654B055F" w14:textId="77777777" w:rsidR="00D04EF3" w:rsidRDefault="00D04EF3">
      <w:pPr>
        <w:numPr>
          <w:ilvl w:val="0"/>
          <w:numId w:val="1"/>
        </w:numPr>
        <w:ind w:right="9" w:hanging="360"/>
      </w:pPr>
      <w:r>
        <w:t xml:space="preserve">Demonstrated ability to </w:t>
      </w:r>
      <w:r w:rsidR="00913249">
        <w:t>conduct legal analysis and application of law to facts</w:t>
      </w:r>
      <w:r>
        <w:t>.</w:t>
      </w:r>
    </w:p>
    <w:p w14:paraId="0A19F225" w14:textId="77777777" w:rsidR="00D04EF3" w:rsidRDefault="009B403A">
      <w:pPr>
        <w:numPr>
          <w:ilvl w:val="0"/>
          <w:numId w:val="1"/>
        </w:numPr>
        <w:spacing w:after="56"/>
        <w:ind w:right="9" w:hanging="360"/>
        <w:rPr>
          <w:rFonts w:ascii="Arial" w:eastAsia="Arial" w:hAnsi="Arial" w:cs="Arial"/>
        </w:rPr>
      </w:pPr>
      <w:r>
        <w:t xml:space="preserve">Demonstrated </w:t>
      </w:r>
      <w:r w:rsidR="008C606A">
        <w:t>capacity</w:t>
      </w:r>
      <w:r>
        <w:t xml:space="preserve"> to produce peer-reviewed research articles.</w:t>
      </w:r>
    </w:p>
    <w:p w14:paraId="206B26BF" w14:textId="77777777" w:rsidR="00D04EF3" w:rsidRPr="00373ABF" w:rsidRDefault="009B403A">
      <w:pPr>
        <w:numPr>
          <w:ilvl w:val="0"/>
          <w:numId w:val="1"/>
        </w:numPr>
        <w:ind w:right="9" w:hanging="360"/>
        <w:rPr>
          <w:rFonts w:ascii="Arial" w:eastAsia="Arial" w:hAnsi="Arial" w:cs="Arial"/>
        </w:rPr>
      </w:pPr>
      <w:r>
        <w:t xml:space="preserve">Excellent written and </w:t>
      </w:r>
      <w:r w:rsidRPr="00373ABF">
        <w:t>verbal communication skills in English.</w:t>
      </w:r>
    </w:p>
    <w:p w14:paraId="49BA34CB" w14:textId="77777777" w:rsidR="00D04EF3" w:rsidRDefault="008C606A">
      <w:pPr>
        <w:numPr>
          <w:ilvl w:val="0"/>
          <w:numId w:val="1"/>
        </w:numPr>
        <w:spacing w:after="273"/>
        <w:ind w:right="9" w:hanging="360"/>
        <w:rPr>
          <w:rFonts w:ascii="Arial" w:eastAsia="Arial" w:hAnsi="Arial" w:cs="Arial"/>
        </w:rPr>
      </w:pPr>
      <w:r>
        <w:t>Ability to work independently within a research team and to meet deadlines</w:t>
      </w:r>
      <w:r w:rsidR="009B403A">
        <w:t>.</w:t>
      </w:r>
    </w:p>
    <w:p w14:paraId="07882D8F" w14:textId="77777777" w:rsidR="00EF1BE8" w:rsidRDefault="008C606A">
      <w:pPr>
        <w:spacing w:after="8" w:line="263" w:lineRule="auto"/>
        <w:ind w:left="-4" w:right="0"/>
        <w:jc w:val="left"/>
      </w:pPr>
      <w:r>
        <w:rPr>
          <w:i/>
        </w:rPr>
        <w:t>Desirable</w:t>
      </w:r>
    </w:p>
    <w:p w14:paraId="0E488A50" w14:textId="77777777" w:rsidR="00D04EF3" w:rsidRDefault="00A209D3">
      <w:pPr>
        <w:numPr>
          <w:ilvl w:val="0"/>
          <w:numId w:val="1"/>
        </w:numPr>
        <w:ind w:right="9" w:hanging="360"/>
        <w:rPr>
          <w:i/>
        </w:rPr>
      </w:pPr>
      <w:r>
        <w:t xml:space="preserve">Knowledge </w:t>
      </w:r>
      <w:r w:rsidR="00613114">
        <w:t>of</w:t>
      </w:r>
      <w:r w:rsidR="006B097C">
        <w:t xml:space="preserve"> </w:t>
      </w:r>
      <w:r w:rsidR="00613114">
        <w:t>the legal context of non-standard work</w:t>
      </w:r>
      <w:r>
        <w:t xml:space="preserve"> in </w:t>
      </w:r>
      <w:r w:rsidR="006B097C">
        <w:t>South Africa</w:t>
      </w:r>
      <w:r w:rsidR="009B403A">
        <w:t>.</w:t>
      </w:r>
    </w:p>
    <w:p w14:paraId="0FEEDDDB" w14:textId="77777777" w:rsidR="00D04EF3" w:rsidRDefault="00613114">
      <w:pPr>
        <w:numPr>
          <w:ilvl w:val="0"/>
          <w:numId w:val="1"/>
        </w:numPr>
        <w:ind w:right="9" w:hanging="360"/>
      </w:pPr>
      <w:r>
        <w:t>Knowledge</w:t>
      </w:r>
      <w:r w:rsidR="008C606A">
        <w:t xml:space="preserve"> </w:t>
      </w:r>
      <w:r>
        <w:t>of the</w:t>
      </w:r>
      <w:r w:rsidR="008C606A">
        <w:t xml:space="preserve"> digital </w:t>
      </w:r>
      <w:r>
        <w:t>economy and litigation involving platform workers</w:t>
      </w:r>
      <w:r w:rsidR="009B403A">
        <w:t>.</w:t>
      </w:r>
    </w:p>
    <w:p w14:paraId="59C1D646" w14:textId="77777777" w:rsidR="00D04EF3" w:rsidRDefault="006B097C" w:rsidP="008C606A">
      <w:pPr>
        <w:numPr>
          <w:ilvl w:val="0"/>
          <w:numId w:val="1"/>
        </w:numPr>
        <w:ind w:right="9" w:hanging="360"/>
      </w:pPr>
      <w:r>
        <w:t>Prior experience of working on</w:t>
      </w:r>
      <w:r w:rsidR="00613114">
        <w:t xml:space="preserve"> (multidisciplinary)</w:t>
      </w:r>
      <w:r>
        <w:t xml:space="preserve"> research projects.</w:t>
      </w:r>
    </w:p>
    <w:p w14:paraId="7C4632B6" w14:textId="77777777" w:rsidR="008C606A" w:rsidRDefault="008C606A" w:rsidP="008C606A"/>
    <w:p w14:paraId="2C1476EA" w14:textId="171FA3E0" w:rsidR="00D04EF3" w:rsidRDefault="009B403A" w:rsidP="00D04EF3">
      <w:pPr>
        <w:spacing w:after="16"/>
        <w:ind w:left="-3" w:right="668"/>
        <w:jc w:val="left"/>
        <w:rPr>
          <w:b/>
        </w:rPr>
      </w:pPr>
      <w:r>
        <w:rPr>
          <w:b/>
        </w:rPr>
        <w:t xml:space="preserve">Conditions of </w:t>
      </w:r>
      <w:r w:rsidR="00935F15">
        <w:rPr>
          <w:b/>
        </w:rPr>
        <w:t>grant</w:t>
      </w:r>
      <w:r>
        <w:rPr>
          <w:b/>
        </w:rPr>
        <w:t>:</w:t>
      </w:r>
    </w:p>
    <w:p w14:paraId="2822C028" w14:textId="77777777" w:rsidR="00D04EF3" w:rsidRDefault="009B403A">
      <w:pPr>
        <w:numPr>
          <w:ilvl w:val="0"/>
          <w:numId w:val="1"/>
        </w:numPr>
        <w:ind w:right="9" w:hanging="360"/>
      </w:pPr>
      <w:r>
        <w:lastRenderedPageBreak/>
        <w:t>Applicants must have completed their doctoral degrees within the past 5 years.</w:t>
      </w:r>
    </w:p>
    <w:p w14:paraId="58328D81" w14:textId="77777777" w:rsidR="009B04F6" w:rsidRDefault="009B04F6" w:rsidP="009B04F6">
      <w:pPr>
        <w:numPr>
          <w:ilvl w:val="0"/>
          <w:numId w:val="1"/>
        </w:numPr>
        <w:ind w:right="9" w:hanging="360"/>
      </w:pPr>
      <w:r>
        <w:t xml:space="preserve">The successful candidate will be required to register as a Postdoctoral Fellow at the University of the Western Cape </w:t>
      </w:r>
      <w:r w:rsidRPr="00D04EF3">
        <w:t xml:space="preserve">and </w:t>
      </w:r>
      <w:r w:rsidRPr="009B04F6">
        <w:t>will not be considered a UWC employee</w:t>
      </w:r>
      <w:r w:rsidRPr="00D04EF3">
        <w:t>.</w:t>
      </w:r>
    </w:p>
    <w:p w14:paraId="266B78F0" w14:textId="6DC1C8D6" w:rsidR="00D04EF3" w:rsidRDefault="00ED4029" w:rsidP="00ED4029">
      <w:pPr>
        <w:numPr>
          <w:ilvl w:val="0"/>
          <w:numId w:val="1"/>
        </w:numPr>
        <w:spacing w:after="86"/>
        <w:ind w:right="9" w:hanging="360"/>
      </w:pPr>
      <w:r>
        <w:t xml:space="preserve">The </w:t>
      </w:r>
      <w:r w:rsidR="0040136F">
        <w:t>award</w:t>
      </w:r>
      <w:r>
        <w:t xml:space="preserve"> </w:t>
      </w:r>
      <w:r w:rsidR="009B04F6">
        <w:t xml:space="preserve">will </w:t>
      </w:r>
      <w:r>
        <w:t xml:space="preserve">take place in terms of UWC’s </w:t>
      </w:r>
      <w:r w:rsidRPr="00ED4029">
        <w:t>Postdoctoral Research Fellowship Policy</w:t>
      </w:r>
      <w:r>
        <w:t xml:space="preserve"> and </w:t>
      </w:r>
      <w:r w:rsidR="009B04F6">
        <w:t>will be</w:t>
      </w:r>
      <w:r>
        <w:t xml:space="preserve"> subject to relevant provisions of the grant conditions laid down the UK Economic and Social Research Council</w:t>
      </w:r>
      <w:r w:rsidR="009B403A">
        <w:t>.</w:t>
      </w:r>
    </w:p>
    <w:p w14:paraId="040B5852" w14:textId="33DE8332" w:rsidR="00D04EF3" w:rsidRDefault="009B403A">
      <w:pPr>
        <w:numPr>
          <w:ilvl w:val="0"/>
          <w:numId w:val="1"/>
        </w:numPr>
        <w:ind w:right="9" w:hanging="360"/>
      </w:pPr>
      <w:r>
        <w:t xml:space="preserve">As part of </w:t>
      </w:r>
      <w:r w:rsidR="00ED4029">
        <w:t>her/his</w:t>
      </w:r>
      <w:r>
        <w:t xml:space="preserve"> professional development, the successful candidate </w:t>
      </w:r>
      <w:r w:rsidR="00ED4029">
        <w:t xml:space="preserve">will be encouraged and </w:t>
      </w:r>
      <w:r>
        <w:t xml:space="preserve">may be required to participate in a limited capacity in other </w:t>
      </w:r>
      <w:r w:rsidR="00ED4029">
        <w:t>academic</w:t>
      </w:r>
      <w:r w:rsidR="00D04EF3">
        <w:t xml:space="preserve"> </w:t>
      </w:r>
      <w:r>
        <w:t>activities</w:t>
      </w:r>
      <w:r w:rsidR="009B04F6">
        <w:t xml:space="preserve"> within the Faculty of Law,</w:t>
      </w:r>
      <w:r>
        <w:t xml:space="preserve"> </w:t>
      </w:r>
      <w:r w:rsidR="009B04F6">
        <w:t xml:space="preserve">including seminars </w:t>
      </w:r>
      <w:r>
        <w:t>and/or student supervision</w:t>
      </w:r>
      <w:r w:rsidR="009B04F6">
        <w:t xml:space="preserve"> (which may in appropriate cases be remunerated separately)</w:t>
      </w:r>
      <w:r>
        <w:t>.</w:t>
      </w:r>
    </w:p>
    <w:p w14:paraId="4248000E" w14:textId="4D073952" w:rsidR="00D04EF3" w:rsidRDefault="009B403A" w:rsidP="008C606A">
      <w:pPr>
        <w:numPr>
          <w:ilvl w:val="0"/>
          <w:numId w:val="1"/>
        </w:numPr>
        <w:ind w:right="9" w:hanging="360"/>
      </w:pPr>
      <w:r>
        <w:t xml:space="preserve">The successful </w:t>
      </w:r>
      <w:r w:rsidR="0040136F">
        <w:t>candidate</w:t>
      </w:r>
      <w:r>
        <w:t xml:space="preserve"> will be required to comply with the university’s approved policies, procedures and practice</w:t>
      </w:r>
      <w:r w:rsidR="00D04EF3">
        <w:t xml:space="preserve">s </w:t>
      </w:r>
      <w:r w:rsidR="009B04F6">
        <w:t>applicable</w:t>
      </w:r>
      <w:r w:rsidR="00D04EF3">
        <w:t xml:space="preserve"> </w:t>
      </w:r>
      <w:r w:rsidR="009B04F6">
        <w:t xml:space="preserve">to </w:t>
      </w:r>
      <w:r w:rsidR="00D04EF3">
        <w:t xml:space="preserve">postdoctoral </w:t>
      </w:r>
      <w:r w:rsidR="009B04F6">
        <w:t>research fellows</w:t>
      </w:r>
      <w:r w:rsidR="00D04EF3">
        <w:t>.</w:t>
      </w:r>
    </w:p>
    <w:p w14:paraId="5F36F0C0" w14:textId="77777777" w:rsidR="009B04F6" w:rsidRDefault="009B04F6" w:rsidP="00D04EF3">
      <w:pPr>
        <w:spacing w:after="16"/>
        <w:ind w:left="-3" w:right="668"/>
        <w:jc w:val="left"/>
        <w:rPr>
          <w:b/>
        </w:rPr>
      </w:pPr>
    </w:p>
    <w:p w14:paraId="59BEE385" w14:textId="7A5BDF31" w:rsidR="00D04EF3" w:rsidRDefault="009B403A" w:rsidP="00D04EF3">
      <w:pPr>
        <w:spacing w:after="16"/>
        <w:ind w:left="-3" w:right="668"/>
        <w:jc w:val="left"/>
        <w:rPr>
          <w:b/>
        </w:rPr>
      </w:pPr>
      <w:r>
        <w:rPr>
          <w:b/>
        </w:rPr>
        <w:t xml:space="preserve">Value and </w:t>
      </w:r>
      <w:r w:rsidR="00935F15">
        <w:rPr>
          <w:b/>
        </w:rPr>
        <w:t>duration of fellowship</w:t>
      </w:r>
      <w:r>
        <w:rPr>
          <w:b/>
        </w:rPr>
        <w:t>:</w:t>
      </w:r>
    </w:p>
    <w:p w14:paraId="0B2B4321" w14:textId="1C533A48" w:rsidR="009B04F6" w:rsidRDefault="009B04F6" w:rsidP="009B04F6">
      <w:pPr>
        <w:numPr>
          <w:ilvl w:val="0"/>
          <w:numId w:val="1"/>
        </w:numPr>
        <w:spacing w:after="0"/>
        <w:ind w:right="9" w:hanging="360"/>
      </w:pPr>
      <w:r>
        <w:t>The value of the fellowship is ZAR 2</w:t>
      </w:r>
      <w:r w:rsidR="00DD1ECB">
        <w:t>6</w:t>
      </w:r>
      <w:r>
        <w:t xml:space="preserve">0,000 per year, and includes no additional </w:t>
      </w:r>
      <w:r w:rsidR="00DD1ECB">
        <w:t xml:space="preserve">financial </w:t>
      </w:r>
      <w:r>
        <w:t xml:space="preserve">benefits. </w:t>
      </w:r>
    </w:p>
    <w:p w14:paraId="15BB0C5A" w14:textId="77777777" w:rsidR="009B04F6" w:rsidRDefault="009B04F6" w:rsidP="009B04F6">
      <w:pPr>
        <w:numPr>
          <w:ilvl w:val="0"/>
          <w:numId w:val="1"/>
        </w:numPr>
        <w:spacing w:after="0"/>
        <w:ind w:right="9" w:hanging="360"/>
      </w:pPr>
      <w:r>
        <w:t>The fellowship tenable for 16 months.</w:t>
      </w:r>
    </w:p>
    <w:p w14:paraId="43D5977C" w14:textId="77777777" w:rsidR="00D04EF3" w:rsidRDefault="00D04EF3">
      <w:pPr>
        <w:spacing w:after="52" w:line="259" w:lineRule="auto"/>
        <w:ind w:left="362" w:right="0" w:firstLine="0"/>
        <w:jc w:val="left"/>
      </w:pPr>
    </w:p>
    <w:p w14:paraId="74215220" w14:textId="77777777" w:rsidR="00D04EF3" w:rsidRDefault="009B403A">
      <w:pPr>
        <w:spacing w:after="52"/>
        <w:ind w:left="-3" w:right="668"/>
        <w:jc w:val="left"/>
        <w:rPr>
          <w:b/>
        </w:rPr>
      </w:pPr>
      <w:r>
        <w:rPr>
          <w:b/>
        </w:rPr>
        <w:t>Application requirements:</w:t>
      </w:r>
    </w:p>
    <w:p w14:paraId="3D588CE9" w14:textId="5A19E659" w:rsidR="00D04EF3" w:rsidRDefault="009B403A">
      <w:pPr>
        <w:spacing w:after="227"/>
        <w:ind w:left="-4" w:right="9"/>
      </w:pPr>
      <w:r>
        <w:t xml:space="preserve">Applicants should submit (i) an application letter that includes a short description of their </w:t>
      </w:r>
      <w:r w:rsidR="00D72DFA">
        <w:t>experience</w:t>
      </w:r>
      <w:r>
        <w:t xml:space="preserve"> and research interests, and how these relate to the position</w:t>
      </w:r>
      <w:r w:rsidR="008C606A">
        <w:t>, specifically addressing the listed criteria</w:t>
      </w:r>
      <w:r>
        <w:t>, (ii) a CV including a publication list, (iii) copies of academic transcripts and/or certificates, and (</w:t>
      </w:r>
      <w:r w:rsidR="00DD1ECB">
        <w:t>i</w:t>
      </w:r>
      <w:r>
        <w:t xml:space="preserve">v) email addresses of at least two </w:t>
      </w:r>
      <w:r w:rsidR="00D72DFA">
        <w:t xml:space="preserve">contactable </w:t>
      </w:r>
      <w:r>
        <w:t>referees directly involved in their PhD and/or previous postdoctoral research.</w:t>
      </w:r>
    </w:p>
    <w:p w14:paraId="0922A715" w14:textId="5D7D4336" w:rsidR="001649CD" w:rsidRDefault="009B403A" w:rsidP="001649CD">
      <w:pPr>
        <w:spacing w:after="220"/>
        <w:ind w:left="-4" w:right="9"/>
      </w:pPr>
      <w:r>
        <w:t>Applications should be emailed to</w:t>
      </w:r>
      <w:r w:rsidR="00D72DFA">
        <w:t xml:space="preserve"> </w:t>
      </w:r>
      <w:r w:rsidR="00B67A45">
        <w:t xml:space="preserve">Ms </w:t>
      </w:r>
      <w:proofErr w:type="spellStart"/>
      <w:r w:rsidR="00B67A45">
        <w:t>Mvuyi</w:t>
      </w:r>
      <w:proofErr w:type="spellEnd"/>
      <w:r w:rsidR="00B67A45">
        <w:t xml:space="preserve"> Tshabalala</w:t>
      </w:r>
      <w:r w:rsidR="00D72DFA">
        <w:t xml:space="preserve"> </w:t>
      </w:r>
      <w:r w:rsidR="00DD1ECB">
        <w:t xml:space="preserve">at </w:t>
      </w:r>
      <w:hyperlink r:id="rId6" w:history="1">
        <w:r w:rsidR="00DD1ECB" w:rsidRPr="003661FB">
          <w:rPr>
            <w:rStyle w:val="Hyperlink"/>
          </w:rPr>
          <w:t>ntshabalala@uwc.ac.za</w:t>
        </w:r>
      </w:hyperlink>
      <w:r w:rsidR="00DD1ECB" w:rsidRPr="00DD1ECB">
        <w:t xml:space="preserve"> </w:t>
      </w:r>
      <w:r w:rsidR="001649CD">
        <w:t>on or before</w:t>
      </w:r>
      <w:r w:rsidR="00D72DFA">
        <w:t xml:space="preserve"> </w:t>
      </w:r>
      <w:r w:rsidRPr="00D72DFA">
        <w:t xml:space="preserve"> </w:t>
      </w:r>
      <w:r w:rsidR="00B67A45">
        <w:t>31</w:t>
      </w:r>
      <w:r w:rsidR="00D72DFA">
        <w:t xml:space="preserve"> August </w:t>
      </w:r>
      <w:r w:rsidRPr="00D72DFA">
        <w:t>2018.</w:t>
      </w:r>
      <w:r w:rsidR="001649CD" w:rsidRPr="001649CD">
        <w:t xml:space="preserve"> </w:t>
      </w:r>
      <w:r w:rsidR="001649CD">
        <w:t xml:space="preserve"> Applications received thereafter will only be considered if the position has not been filled.</w:t>
      </w:r>
    </w:p>
    <w:p w14:paraId="11707B57" w14:textId="77777777" w:rsidR="00D04EF3" w:rsidRDefault="009B403A">
      <w:pPr>
        <w:spacing w:after="86"/>
        <w:ind w:left="-3" w:right="668"/>
        <w:jc w:val="left"/>
      </w:pPr>
      <w:r>
        <w:rPr>
          <w:b/>
        </w:rPr>
        <w:t>Selection process:</w:t>
      </w:r>
    </w:p>
    <w:p w14:paraId="2338809D" w14:textId="77777777" w:rsidR="00D04EF3" w:rsidRDefault="009B403A">
      <w:pPr>
        <w:numPr>
          <w:ilvl w:val="0"/>
          <w:numId w:val="1"/>
        </w:numPr>
        <w:ind w:right="9" w:hanging="360"/>
      </w:pPr>
      <w:r>
        <w:t>Only eligible and complete applications will be considered by the selection committee.</w:t>
      </w:r>
    </w:p>
    <w:p w14:paraId="49AACFDD" w14:textId="77777777" w:rsidR="00D04EF3" w:rsidRDefault="009B403A" w:rsidP="008C606A">
      <w:pPr>
        <w:numPr>
          <w:ilvl w:val="0"/>
          <w:numId w:val="1"/>
        </w:numPr>
        <w:ind w:right="9" w:hanging="360"/>
      </w:pPr>
      <w:r w:rsidRPr="008C606A">
        <w:t xml:space="preserve">Interviews </w:t>
      </w:r>
      <w:r w:rsidR="008C606A">
        <w:t>are</w:t>
      </w:r>
      <w:r w:rsidRPr="008C606A">
        <w:t xml:space="preserve"> likely</w:t>
      </w:r>
      <w:r w:rsidR="008C606A">
        <w:t xml:space="preserve"> to</w:t>
      </w:r>
      <w:r w:rsidRPr="008C606A">
        <w:t xml:space="preserve"> take place in the week of </w:t>
      </w:r>
      <w:r w:rsidR="001649CD">
        <w:t xml:space="preserve">[date] </w:t>
      </w:r>
      <w:r w:rsidRPr="001649CD">
        <w:t>and</w:t>
      </w:r>
      <w:r>
        <w:t xml:space="preserve"> the successful candidate </w:t>
      </w:r>
      <w:r w:rsidR="001649CD">
        <w:t>will be</w:t>
      </w:r>
      <w:r>
        <w:t xml:space="preserve"> expected to start </w:t>
      </w:r>
      <w:r w:rsidR="001649CD">
        <w:t>by no later than [date]</w:t>
      </w:r>
      <w:r w:rsidR="00D04EF3">
        <w:t>.</w:t>
      </w:r>
    </w:p>
    <w:p w14:paraId="38F54068" w14:textId="77777777" w:rsidR="001649CD" w:rsidRDefault="001649CD">
      <w:pPr>
        <w:spacing w:after="149"/>
        <w:ind w:left="-3" w:right="668"/>
        <w:jc w:val="left"/>
        <w:rPr>
          <w:b/>
        </w:rPr>
      </w:pPr>
    </w:p>
    <w:p w14:paraId="33B49792" w14:textId="49C40FD2" w:rsidR="00EF1BE8" w:rsidRDefault="001649CD">
      <w:pPr>
        <w:spacing w:after="149"/>
        <w:ind w:left="-3" w:right="668"/>
        <w:jc w:val="left"/>
      </w:pPr>
      <w:r>
        <w:rPr>
          <w:b/>
        </w:rPr>
        <w:t>F</w:t>
      </w:r>
      <w:r w:rsidR="009B403A">
        <w:rPr>
          <w:b/>
        </w:rPr>
        <w:t xml:space="preserve">or </w:t>
      </w:r>
      <w:r>
        <w:rPr>
          <w:b/>
        </w:rPr>
        <w:t>more information, please contact</w:t>
      </w:r>
      <w:r w:rsidR="009B403A">
        <w:t xml:space="preserve"> </w:t>
      </w:r>
      <w:r w:rsidR="00DD1ECB">
        <w:t>Ms</w:t>
      </w:r>
      <w:r w:rsidR="00DD1ECB" w:rsidRPr="00DD1ECB">
        <w:t xml:space="preserve"> </w:t>
      </w:r>
      <w:proofErr w:type="spellStart"/>
      <w:r w:rsidR="00DD1ECB">
        <w:t>M</w:t>
      </w:r>
      <w:r w:rsidR="00DD1ECB" w:rsidRPr="00DD1ECB">
        <w:t>vuyi</w:t>
      </w:r>
      <w:proofErr w:type="spellEnd"/>
      <w:r w:rsidR="00DD1ECB" w:rsidRPr="00DD1ECB">
        <w:t xml:space="preserve"> Tshabalala </w:t>
      </w:r>
      <w:r w:rsidR="00DD1ECB">
        <w:t xml:space="preserve">at </w:t>
      </w:r>
      <w:hyperlink r:id="rId7" w:history="1">
        <w:r w:rsidR="00DD1ECB" w:rsidRPr="003661FB">
          <w:rPr>
            <w:rStyle w:val="Hyperlink"/>
          </w:rPr>
          <w:t>ntshabalala@uwc.ac.za</w:t>
        </w:r>
      </w:hyperlink>
      <w:r w:rsidR="00DD1ECB">
        <w:t xml:space="preserve">. </w:t>
      </w:r>
    </w:p>
    <w:p w14:paraId="30B10CD0" w14:textId="77777777" w:rsidR="00D04EF3" w:rsidRDefault="009B403A">
      <w:pPr>
        <w:spacing w:after="8" w:line="263" w:lineRule="auto"/>
        <w:ind w:left="-4" w:right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i/>
        </w:rPr>
        <w:t xml:space="preserve">The University of </w:t>
      </w:r>
      <w:r w:rsidR="00942E25">
        <w:rPr>
          <w:i/>
        </w:rPr>
        <w:t xml:space="preserve">the Western Cape </w:t>
      </w:r>
      <w:r>
        <w:rPr>
          <w:i/>
        </w:rPr>
        <w:t xml:space="preserve"> reserves the right to disqualify ineligible, incomplete and/or inappropriate applications. The University also reserves the right to </w:t>
      </w:r>
      <w:r w:rsidR="00942E25">
        <w:rPr>
          <w:i/>
        </w:rPr>
        <w:t>amend</w:t>
      </w:r>
      <w:r>
        <w:rPr>
          <w:i/>
        </w:rPr>
        <w:t xml:space="preserve"> the conditions o</w:t>
      </w:r>
      <w:r w:rsidR="008C606A">
        <w:rPr>
          <w:i/>
        </w:rPr>
        <w:t xml:space="preserve">f the </w:t>
      </w:r>
      <w:r w:rsidR="00942E25">
        <w:rPr>
          <w:i/>
        </w:rPr>
        <w:t>appointment</w:t>
      </w:r>
      <w:r w:rsidR="008C606A">
        <w:rPr>
          <w:i/>
        </w:rPr>
        <w:t xml:space="preserve"> </w:t>
      </w:r>
      <w:r w:rsidR="00942E25">
        <w:rPr>
          <w:i/>
        </w:rPr>
        <w:t>and</w:t>
      </w:r>
      <w:r w:rsidR="008C606A">
        <w:rPr>
          <w:i/>
        </w:rPr>
        <w:t xml:space="preserve"> to make no award</w:t>
      </w:r>
      <w:r>
        <w:rPr>
          <w:i/>
        </w:rPr>
        <w:t xml:space="preserve"> at all.</w:t>
      </w:r>
    </w:p>
    <w:p w14:paraId="1345509F" w14:textId="77777777" w:rsidR="00EF1BE8" w:rsidRDefault="00EF1BE8">
      <w:pPr>
        <w:spacing w:after="8" w:line="263" w:lineRule="auto"/>
        <w:ind w:left="-4" w:right="0"/>
        <w:jc w:val="left"/>
      </w:pPr>
    </w:p>
    <w:sectPr w:rsidR="00EF1BE8">
      <w:pgSz w:w="11952" w:h="16704"/>
      <w:pgMar w:top="568" w:right="1293" w:bottom="690" w:left="14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 Symbol">
    <w:charset w:val="00"/>
    <w:family w:val="swiss"/>
    <w:pitch w:val="variable"/>
    <w:sig w:usb0="800001E3" w:usb1="1200FFEF" w:usb2="0004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C2B89"/>
    <w:multiLevelType w:val="hybridMultilevel"/>
    <w:tmpl w:val="F8F0D504"/>
    <w:lvl w:ilvl="0" w:tplc="7D4C31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9E6EFD"/>
    <w:multiLevelType w:val="hybridMultilevel"/>
    <w:tmpl w:val="4648C1B0"/>
    <w:lvl w:ilvl="0" w:tplc="0B26F84C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42AF58">
      <w:start w:val="1"/>
      <w:numFmt w:val="bullet"/>
      <w:lvlText w:val="o"/>
      <w:lvlJc w:val="left"/>
      <w:pPr>
        <w:ind w:left="10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CACA078">
      <w:start w:val="1"/>
      <w:numFmt w:val="bullet"/>
      <w:lvlText w:val="▪"/>
      <w:lvlJc w:val="left"/>
      <w:pPr>
        <w:ind w:left="1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1E5B46">
      <w:start w:val="1"/>
      <w:numFmt w:val="bullet"/>
      <w:lvlText w:val="•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46A90C">
      <w:start w:val="1"/>
      <w:numFmt w:val="bullet"/>
      <w:lvlText w:val="o"/>
      <w:lvlJc w:val="left"/>
      <w:pPr>
        <w:ind w:left="3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4A6ECA8">
      <w:start w:val="1"/>
      <w:numFmt w:val="bullet"/>
      <w:lvlText w:val="▪"/>
      <w:lvlJc w:val="left"/>
      <w:pPr>
        <w:ind w:left="39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2245D0">
      <w:start w:val="1"/>
      <w:numFmt w:val="bullet"/>
      <w:lvlText w:val="•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A6E1C5C">
      <w:start w:val="1"/>
      <w:numFmt w:val="bullet"/>
      <w:lvlText w:val="o"/>
      <w:lvlJc w:val="left"/>
      <w:pPr>
        <w:ind w:left="5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5C8AAEE">
      <w:start w:val="1"/>
      <w:numFmt w:val="bullet"/>
      <w:lvlText w:val="▪"/>
      <w:lvlJc w:val="left"/>
      <w:pPr>
        <w:ind w:left="6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BE8"/>
    <w:rsid w:val="00037536"/>
    <w:rsid w:val="000B7D27"/>
    <w:rsid w:val="00137755"/>
    <w:rsid w:val="001472FC"/>
    <w:rsid w:val="001649CD"/>
    <w:rsid w:val="00276DB5"/>
    <w:rsid w:val="00325385"/>
    <w:rsid w:val="00373ABF"/>
    <w:rsid w:val="003E0C5B"/>
    <w:rsid w:val="0040136F"/>
    <w:rsid w:val="005D797C"/>
    <w:rsid w:val="00613114"/>
    <w:rsid w:val="006B097C"/>
    <w:rsid w:val="00701B0D"/>
    <w:rsid w:val="0074254F"/>
    <w:rsid w:val="00764A40"/>
    <w:rsid w:val="00820CDF"/>
    <w:rsid w:val="008C606A"/>
    <w:rsid w:val="00913249"/>
    <w:rsid w:val="00935F15"/>
    <w:rsid w:val="00942E25"/>
    <w:rsid w:val="00987D9C"/>
    <w:rsid w:val="009A596D"/>
    <w:rsid w:val="009B04F6"/>
    <w:rsid w:val="009B403A"/>
    <w:rsid w:val="00A209D3"/>
    <w:rsid w:val="00AA3132"/>
    <w:rsid w:val="00B04F59"/>
    <w:rsid w:val="00B67A45"/>
    <w:rsid w:val="00C6750F"/>
    <w:rsid w:val="00C72EDD"/>
    <w:rsid w:val="00D04EF3"/>
    <w:rsid w:val="00D32A71"/>
    <w:rsid w:val="00D72DFA"/>
    <w:rsid w:val="00DD1ECB"/>
    <w:rsid w:val="00ED4029"/>
    <w:rsid w:val="00EE7EE9"/>
    <w:rsid w:val="00EF1BE8"/>
    <w:rsid w:val="00F42393"/>
    <w:rsid w:val="00F7735B"/>
    <w:rsid w:val="00FA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F3738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0D"/>
    <w:pPr>
      <w:spacing w:after="30" w:line="249" w:lineRule="auto"/>
      <w:ind w:left="10" w:right="2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47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F3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B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B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DD1E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B0D"/>
    <w:pPr>
      <w:spacing w:after="30" w:line="249" w:lineRule="auto"/>
      <w:ind w:left="10" w:right="26" w:hanging="10"/>
      <w:jc w:val="both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24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styleId="Hyperlink">
    <w:name w:val="Hyperlink"/>
    <w:basedOn w:val="DefaultParagraphFont"/>
    <w:uiPriority w:val="99"/>
    <w:unhideWhenUsed/>
    <w:rsid w:val="001472F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EF3"/>
    <w:rPr>
      <w:rFonts w:ascii="Tahoma" w:eastAsia="Calibri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73A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A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AB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A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AB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rsid w:val="00DD1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ntshabalala@uwc.ac.za" TargetMode="External"/><Relationship Id="rId7" Type="http://schemas.openxmlformats.org/officeDocument/2006/relationships/hyperlink" Target="mailto:ntshabalala@uwc.ac.za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4723</Characters>
  <Application>Microsoft Macintosh Word</Application>
  <DocSecurity>0</DocSecurity>
  <Lines>72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CAPE TOWN</vt:lpstr>
    </vt:vector>
  </TitlesOfParts>
  <Company>University of Manchester</Company>
  <LinksUpToDate>false</LinksUpToDate>
  <CharactersWithSpaces>5569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CAPE TOWN</dc:title>
  <dc:subject/>
  <dc:creator>user</dc:creator>
  <cp:keywords/>
  <cp:lastModifiedBy>Maria Azzurra Tranfaglia</cp:lastModifiedBy>
  <cp:revision>2</cp:revision>
  <dcterms:created xsi:type="dcterms:W3CDTF">2018-08-27T02:53:00Z</dcterms:created>
  <dcterms:modified xsi:type="dcterms:W3CDTF">2018-08-27T02:53:00Z</dcterms:modified>
</cp:coreProperties>
</file>